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4219"/>
        <w:gridCol w:w="5528"/>
      </w:tblGrid>
      <w:tr w:rsidR="00BA629C" w:rsidTr="00F6497E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BA629C" w:rsidRDefault="00BA629C" w:rsidP="00F6497E">
            <w:pPr>
              <w:spacing w:after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BA629C" w:rsidRDefault="00BA629C" w:rsidP="00F6497E">
            <w:pPr>
              <w:pStyle w:val="ConsPlusNormal"/>
              <w:tabs>
                <w:tab w:val="left" w:pos="7797"/>
              </w:tabs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1 к постановлению </w:t>
            </w: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министрации города Благовещенска </w:t>
            </w:r>
          </w:p>
          <w:p w:rsidR="00BA629C" w:rsidRPr="00072D0E" w:rsidRDefault="003161F9" w:rsidP="00F6497E">
            <w:pPr>
              <w:pStyle w:val="ConsPlusNormal"/>
              <w:tabs>
                <w:tab w:val="left" w:pos="7797"/>
              </w:tabs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A629C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09.11.2021</w:t>
            </w:r>
            <w:r w:rsidR="00BA629C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4419</w:t>
            </w:r>
            <w:bookmarkStart w:id="0" w:name="_GoBack"/>
            <w:bookmarkEnd w:id="0"/>
          </w:p>
          <w:p w:rsidR="00BA629C" w:rsidRDefault="00BA629C" w:rsidP="00F6497E">
            <w:pPr>
              <w:spacing w:after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83A32" w:rsidRPr="00072D0E" w:rsidRDefault="00183A32" w:rsidP="00AE6FF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83A32" w:rsidRPr="00072D0E" w:rsidRDefault="00183A32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48"/>
      <w:bookmarkEnd w:id="1"/>
      <w:r w:rsidRPr="00072D0E">
        <w:rPr>
          <w:rFonts w:ascii="Times New Roman" w:hAnsi="Times New Roman" w:cs="Times New Roman"/>
          <w:sz w:val="28"/>
          <w:szCs w:val="28"/>
        </w:rPr>
        <w:t>Паспорт</w:t>
      </w:r>
    </w:p>
    <w:p w:rsidR="00F77587" w:rsidRDefault="00183A3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72D0E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</w:p>
    <w:p w:rsidR="00183A32" w:rsidRPr="00072D0E" w:rsidRDefault="00183A3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72D0E">
        <w:rPr>
          <w:rFonts w:ascii="Times New Roman" w:hAnsi="Times New Roman" w:cs="Times New Roman"/>
          <w:sz w:val="28"/>
          <w:szCs w:val="28"/>
        </w:rPr>
        <w:t>"Развитие потенциала молодежи</w:t>
      </w:r>
    </w:p>
    <w:p w:rsidR="00183A32" w:rsidRPr="00072D0E" w:rsidRDefault="00183A3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72D0E">
        <w:rPr>
          <w:rFonts w:ascii="Times New Roman" w:hAnsi="Times New Roman" w:cs="Times New Roman"/>
          <w:sz w:val="28"/>
          <w:szCs w:val="28"/>
        </w:rPr>
        <w:t>города Благовещенска"</w:t>
      </w:r>
    </w:p>
    <w:p w:rsidR="00183A32" w:rsidRPr="00072D0E" w:rsidRDefault="00183A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2"/>
        <w:gridCol w:w="5669"/>
      </w:tblGrid>
      <w:tr w:rsidR="00183A32" w:rsidRPr="00072D0E">
        <w:tc>
          <w:tcPr>
            <w:tcW w:w="3402" w:type="dxa"/>
            <w:tcBorders>
              <w:bottom w:val="nil"/>
            </w:tcBorders>
          </w:tcPr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муниципальной программы</w:t>
            </w:r>
          </w:p>
        </w:tc>
        <w:tc>
          <w:tcPr>
            <w:tcW w:w="5669" w:type="dxa"/>
            <w:tcBorders>
              <w:bottom w:val="nil"/>
            </w:tcBorders>
          </w:tcPr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муниципальной программы составляет </w:t>
            </w:r>
            <w:r w:rsidR="00B00428">
              <w:rPr>
                <w:rFonts w:ascii="Times New Roman" w:hAnsi="Times New Roman" w:cs="Times New Roman"/>
                <w:sz w:val="28"/>
                <w:szCs w:val="28"/>
              </w:rPr>
              <w:t>184</w:t>
            </w:r>
            <w:r w:rsidR="00F7758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B00428">
              <w:rPr>
                <w:rFonts w:ascii="Times New Roman" w:hAnsi="Times New Roman" w:cs="Times New Roman"/>
                <w:sz w:val="28"/>
                <w:szCs w:val="28"/>
              </w:rPr>
              <w:t xml:space="preserve">114,3 </w:t>
            </w: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F7758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 xml:space="preserve"> 10</w:t>
            </w:r>
            <w:r w:rsidR="00F775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960,3 тыс. руб.;</w:t>
            </w:r>
          </w:p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F7758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 xml:space="preserve"> 11</w:t>
            </w:r>
            <w:r w:rsidR="00F775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644,6 тыс. руб.;</w:t>
            </w:r>
          </w:p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F7758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 xml:space="preserve"> 11</w:t>
            </w:r>
            <w:r w:rsidR="00F775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441,8 тыс. руб.;</w:t>
            </w:r>
          </w:p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F7758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 xml:space="preserve"> 14</w:t>
            </w:r>
            <w:r w:rsidR="00F775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496,4 тыс. руб.;</w:t>
            </w:r>
          </w:p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F7758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 xml:space="preserve"> 15</w:t>
            </w:r>
            <w:r w:rsidR="00F775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072,7 тыс. руб.;</w:t>
            </w:r>
          </w:p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F7758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 xml:space="preserve"> 19</w:t>
            </w:r>
            <w:r w:rsidR="00F775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291A">
              <w:rPr>
                <w:rFonts w:ascii="Times New Roman" w:hAnsi="Times New Roman" w:cs="Times New Roman"/>
                <w:sz w:val="28"/>
                <w:szCs w:val="28"/>
              </w:rPr>
              <w:t>658</w:t>
            </w: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8291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06081F" w:rsidRPr="0006081F" w:rsidRDefault="0006081F" w:rsidP="000608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6081F">
              <w:rPr>
                <w:rFonts w:ascii="Times New Roman" w:hAnsi="Times New Roman" w:cs="Times New Roman"/>
                <w:sz w:val="28"/>
                <w:szCs w:val="28"/>
              </w:rPr>
              <w:t>2021 год – 19</w:t>
            </w:r>
            <w:r w:rsidR="00F775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6081F">
              <w:rPr>
                <w:rFonts w:ascii="Times New Roman" w:hAnsi="Times New Roman" w:cs="Times New Roman"/>
                <w:sz w:val="28"/>
                <w:szCs w:val="28"/>
              </w:rPr>
              <w:t>397,1 тыс. руб.;</w:t>
            </w:r>
          </w:p>
          <w:p w:rsidR="0006081F" w:rsidRPr="0006081F" w:rsidRDefault="0006081F" w:rsidP="000608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6081F">
              <w:rPr>
                <w:rFonts w:ascii="Times New Roman" w:hAnsi="Times New Roman" w:cs="Times New Roman"/>
                <w:sz w:val="28"/>
                <w:szCs w:val="28"/>
              </w:rPr>
              <w:t>2022 год – 19</w:t>
            </w:r>
            <w:r w:rsidR="00F775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6081F">
              <w:rPr>
                <w:rFonts w:ascii="Times New Roman" w:hAnsi="Times New Roman" w:cs="Times New Roman"/>
                <w:sz w:val="28"/>
                <w:szCs w:val="28"/>
              </w:rPr>
              <w:t>365,7 тыс. руб.;</w:t>
            </w:r>
          </w:p>
          <w:p w:rsidR="0006081F" w:rsidRPr="0006081F" w:rsidRDefault="0006081F" w:rsidP="000608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6081F">
              <w:rPr>
                <w:rFonts w:ascii="Times New Roman" w:hAnsi="Times New Roman" w:cs="Times New Roman"/>
                <w:sz w:val="28"/>
                <w:szCs w:val="28"/>
              </w:rPr>
              <w:t>2023 год – 19</w:t>
            </w:r>
            <w:r w:rsidR="00F775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6081F">
              <w:rPr>
                <w:rFonts w:ascii="Times New Roman" w:hAnsi="Times New Roman" w:cs="Times New Roman"/>
                <w:sz w:val="28"/>
                <w:szCs w:val="28"/>
              </w:rPr>
              <w:t>762,4 тыс. руб.;</w:t>
            </w:r>
          </w:p>
          <w:p w:rsidR="0006081F" w:rsidRPr="0006081F" w:rsidRDefault="0006081F" w:rsidP="000608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6081F">
              <w:rPr>
                <w:rFonts w:ascii="Times New Roman" w:hAnsi="Times New Roman" w:cs="Times New Roman"/>
                <w:sz w:val="28"/>
                <w:szCs w:val="28"/>
              </w:rPr>
              <w:t>2024 год – 20</w:t>
            </w:r>
            <w:r w:rsidR="00F775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6081F">
              <w:rPr>
                <w:rFonts w:ascii="Times New Roman" w:hAnsi="Times New Roman" w:cs="Times New Roman"/>
                <w:sz w:val="28"/>
                <w:szCs w:val="28"/>
              </w:rPr>
              <w:t>480,0 тыс. руб.;</w:t>
            </w:r>
          </w:p>
          <w:p w:rsidR="00183A32" w:rsidRPr="00072D0E" w:rsidRDefault="0006081F" w:rsidP="000608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6081F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F7758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608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00428" w:rsidRPr="00B0042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F775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00428" w:rsidRPr="00B00428">
              <w:rPr>
                <w:rFonts w:ascii="Times New Roman" w:hAnsi="Times New Roman" w:cs="Times New Roman"/>
                <w:sz w:val="28"/>
                <w:szCs w:val="28"/>
              </w:rPr>
              <w:t>834,6</w:t>
            </w:r>
            <w:r w:rsidR="00B004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6081F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:rsidR="00F77587" w:rsidRDefault="00F775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 xml:space="preserve">Из городского бюджета бюджетные ассигнования составят </w:t>
            </w:r>
            <w:r w:rsidR="00E72749" w:rsidRPr="00E72749">
              <w:rPr>
                <w:rFonts w:ascii="Times New Roman" w:hAnsi="Times New Roman" w:cs="Times New Roman"/>
                <w:sz w:val="28"/>
                <w:szCs w:val="28"/>
              </w:rPr>
              <w:t>183 365,2</w:t>
            </w:r>
            <w:r w:rsidR="00E727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тыс. руб., в том числе по годам:</w:t>
            </w:r>
          </w:p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F7758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 xml:space="preserve"> 10</w:t>
            </w:r>
            <w:r w:rsidR="00F775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960,3 тыс. руб.;</w:t>
            </w:r>
          </w:p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F7758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 xml:space="preserve"> 11</w:t>
            </w:r>
            <w:r w:rsidR="00F775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644,6 тыс. руб.;</w:t>
            </w:r>
          </w:p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F7758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 xml:space="preserve"> 11</w:t>
            </w:r>
            <w:r w:rsidR="00F775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391,8 тыс. руб.;</w:t>
            </w:r>
          </w:p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F7758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 xml:space="preserve"> 13</w:t>
            </w:r>
            <w:r w:rsidR="00F775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797,3 тыс. руб.;</w:t>
            </w:r>
          </w:p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F7758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 xml:space="preserve"> 15</w:t>
            </w:r>
            <w:r w:rsidR="00F775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072,7 тыс. руб.;</w:t>
            </w:r>
          </w:p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F7758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291A" w:rsidRPr="00072D0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F775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291A">
              <w:rPr>
                <w:rFonts w:ascii="Times New Roman" w:hAnsi="Times New Roman" w:cs="Times New Roman"/>
                <w:sz w:val="28"/>
                <w:szCs w:val="28"/>
              </w:rPr>
              <w:t>658</w:t>
            </w:r>
            <w:r w:rsidR="0028291A" w:rsidRPr="00072D0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8291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8291A" w:rsidRPr="00072D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06081F" w:rsidRPr="0006081F" w:rsidRDefault="0006081F" w:rsidP="000608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6081F">
              <w:rPr>
                <w:rFonts w:ascii="Times New Roman" w:hAnsi="Times New Roman" w:cs="Times New Roman"/>
                <w:sz w:val="28"/>
                <w:szCs w:val="28"/>
              </w:rPr>
              <w:t>2021 год – 19</w:t>
            </w:r>
            <w:r w:rsidR="00F775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6081F">
              <w:rPr>
                <w:rFonts w:ascii="Times New Roman" w:hAnsi="Times New Roman" w:cs="Times New Roman"/>
                <w:sz w:val="28"/>
                <w:szCs w:val="28"/>
              </w:rPr>
              <w:t>397,1 тыс. руб.;</w:t>
            </w:r>
          </w:p>
          <w:p w:rsidR="0006081F" w:rsidRPr="0006081F" w:rsidRDefault="0006081F" w:rsidP="000608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6081F">
              <w:rPr>
                <w:rFonts w:ascii="Times New Roman" w:hAnsi="Times New Roman" w:cs="Times New Roman"/>
                <w:sz w:val="28"/>
                <w:szCs w:val="28"/>
              </w:rPr>
              <w:t>2022 год – 19</w:t>
            </w:r>
            <w:r w:rsidR="00F775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6081F">
              <w:rPr>
                <w:rFonts w:ascii="Times New Roman" w:hAnsi="Times New Roman" w:cs="Times New Roman"/>
                <w:sz w:val="28"/>
                <w:szCs w:val="28"/>
              </w:rPr>
              <w:t>365,7 тыс. руб.;</w:t>
            </w:r>
          </w:p>
          <w:p w:rsidR="0006081F" w:rsidRPr="0006081F" w:rsidRDefault="0006081F" w:rsidP="000608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6081F">
              <w:rPr>
                <w:rFonts w:ascii="Times New Roman" w:hAnsi="Times New Roman" w:cs="Times New Roman"/>
                <w:sz w:val="28"/>
                <w:szCs w:val="28"/>
              </w:rPr>
              <w:t>2023 год – 19</w:t>
            </w:r>
            <w:r w:rsidR="00F775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6081F">
              <w:rPr>
                <w:rFonts w:ascii="Times New Roman" w:hAnsi="Times New Roman" w:cs="Times New Roman"/>
                <w:sz w:val="28"/>
                <w:szCs w:val="28"/>
              </w:rPr>
              <w:t>762,4 тыс. руб.;</w:t>
            </w:r>
          </w:p>
          <w:p w:rsidR="0006081F" w:rsidRPr="0006081F" w:rsidRDefault="0006081F" w:rsidP="000608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6081F">
              <w:rPr>
                <w:rFonts w:ascii="Times New Roman" w:hAnsi="Times New Roman" w:cs="Times New Roman"/>
                <w:sz w:val="28"/>
                <w:szCs w:val="28"/>
              </w:rPr>
              <w:t>2024 год – 20</w:t>
            </w:r>
            <w:r w:rsidR="00F775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6081F">
              <w:rPr>
                <w:rFonts w:ascii="Times New Roman" w:hAnsi="Times New Roman" w:cs="Times New Roman"/>
                <w:sz w:val="28"/>
                <w:szCs w:val="28"/>
              </w:rPr>
              <w:t>480,0 тыс. руб.;</w:t>
            </w:r>
          </w:p>
          <w:p w:rsidR="00183A32" w:rsidRPr="00072D0E" w:rsidRDefault="0006081F" w:rsidP="000608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6081F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F7758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608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00428" w:rsidRPr="00B0042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F775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00428" w:rsidRPr="00B00428">
              <w:rPr>
                <w:rFonts w:ascii="Times New Roman" w:hAnsi="Times New Roman" w:cs="Times New Roman"/>
                <w:sz w:val="28"/>
                <w:szCs w:val="28"/>
              </w:rPr>
              <w:t>834,6</w:t>
            </w:r>
            <w:r w:rsidR="00B004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6081F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:rsidR="00F77587" w:rsidRDefault="00F775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Из внебюджетных источников бюджетные ассигнования составят 749,1 тыс. руб., в том числе по годам:</w:t>
            </w:r>
          </w:p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2015 год - 0,0 тыс. руб.;</w:t>
            </w:r>
          </w:p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2016 год - 0,0 тыс. руб.;</w:t>
            </w:r>
          </w:p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2017 год - 50,0 тыс. руб.;</w:t>
            </w:r>
          </w:p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2018 год - 699,1 тыс. руб.;</w:t>
            </w:r>
          </w:p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2019 год - 0,0 тыс. руб.;</w:t>
            </w:r>
          </w:p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2020 год - 0,0 тыс. руб.;</w:t>
            </w:r>
          </w:p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2021 год - 0,0 тыс. руб.;</w:t>
            </w:r>
          </w:p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2022 год - 0,0 тыс. руб.;</w:t>
            </w:r>
          </w:p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2023 год - 0,0 тыс. руб.;</w:t>
            </w:r>
          </w:p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2024 год - 0,0 тыс. руб.;</w:t>
            </w:r>
          </w:p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2025 год - 0,0 тыс. руб.</w:t>
            </w:r>
          </w:p>
        </w:tc>
      </w:tr>
      <w:tr w:rsidR="00183A32" w:rsidRPr="00072D0E">
        <w:tblPrEx>
          <w:tblBorders>
            <w:insideH w:val="single" w:sz="4" w:space="0" w:color="auto"/>
          </w:tblBorders>
        </w:tblPrEx>
        <w:tc>
          <w:tcPr>
            <w:tcW w:w="3402" w:type="dxa"/>
          </w:tcPr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конечные результаты реализации муниципальной программы</w:t>
            </w:r>
          </w:p>
        </w:tc>
        <w:tc>
          <w:tcPr>
            <w:tcW w:w="5669" w:type="dxa"/>
          </w:tcPr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Доля молодежи, участвующей в мероприятиях по реализации основных направлений государственной молодежной политики в городе Благовещенске, в общей численности молодежи от 14 до 3</w:t>
            </w:r>
            <w:r w:rsidR="0006081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 xml:space="preserve"> лет в 2025 году составит </w:t>
            </w:r>
            <w:r w:rsidR="00E72749">
              <w:rPr>
                <w:rFonts w:ascii="Times New Roman" w:hAnsi="Times New Roman" w:cs="Times New Roman"/>
                <w:sz w:val="28"/>
                <w:szCs w:val="28"/>
              </w:rPr>
              <w:t>47,6</w:t>
            </w: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%.</w:t>
            </w:r>
          </w:p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Доля молодежи, участвующей в мероприятиях, направленных на поддержку инновационной, предпринимательской и добровольческой деятельности, профилактику асоциального поведения в молодежной среде, формирование системы развития талантливой и инициативной молодежи в 2025 году составит 3</w:t>
            </w:r>
            <w:r w:rsidR="000608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5130E" w:rsidRPr="00072D0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%. Количество молодых людей, вовлеченных в реализацию основных направлений государственной молодежной политики в городе Благовещенске, в том числе количество активных и талантливых молодых людей, которым была оказана поддержка, и молодых</w:t>
            </w:r>
            <w:proofErr w:type="gramEnd"/>
            <w:r w:rsidRPr="00072D0E">
              <w:rPr>
                <w:rFonts w:ascii="Times New Roman" w:hAnsi="Times New Roman" w:cs="Times New Roman"/>
                <w:sz w:val="28"/>
                <w:szCs w:val="28"/>
              </w:rPr>
              <w:t xml:space="preserve"> людей, участвующих в проектах, реализуемых социально ориентированными некоммерческими организациями, в 2025 году </w:t>
            </w:r>
            <w:r w:rsidR="0070789A" w:rsidRPr="00072D0E">
              <w:rPr>
                <w:rFonts w:ascii="Times New Roman" w:hAnsi="Times New Roman" w:cs="Times New Roman"/>
                <w:sz w:val="28"/>
                <w:szCs w:val="28"/>
              </w:rPr>
              <w:t xml:space="preserve">составит </w:t>
            </w:r>
            <w:r w:rsidR="00E72749">
              <w:rPr>
                <w:rFonts w:ascii="Times New Roman" w:hAnsi="Times New Roman" w:cs="Times New Roman"/>
                <w:sz w:val="28"/>
                <w:szCs w:val="28"/>
              </w:rPr>
              <w:t>11 000</w:t>
            </w: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 xml:space="preserve"> человек.</w:t>
            </w:r>
          </w:p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Количество молодых людей, принимающих участие в мероприятиях, направленных на профилактику асоциального и деструктивного поведения подростков и молодежи, поддержку детей и мо</w:t>
            </w:r>
            <w:r w:rsidR="0070789A" w:rsidRPr="00072D0E">
              <w:rPr>
                <w:rFonts w:ascii="Times New Roman" w:hAnsi="Times New Roman" w:cs="Times New Roman"/>
                <w:sz w:val="28"/>
                <w:szCs w:val="28"/>
              </w:rPr>
              <w:t xml:space="preserve">лодежи, в 2025 году составит </w:t>
            </w:r>
            <w:r w:rsidR="008E372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E727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E3728">
              <w:rPr>
                <w:rFonts w:ascii="Times New Roman" w:hAnsi="Times New Roman" w:cs="Times New Roman"/>
                <w:sz w:val="28"/>
                <w:szCs w:val="28"/>
              </w:rPr>
              <w:t>013</w:t>
            </w: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 xml:space="preserve"> человека.</w:t>
            </w:r>
          </w:p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молодых людей, принимающих участие в мероприятиях в сфере молодежной политики, направленных на формирование </w:t>
            </w:r>
            <w:r w:rsidRPr="00072D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системы развития талантливой и инициативной молодежи, создание условий для самореализации подростков и молодежи, развитие творческого, профессионального, интеллектуального потенциалов подростков и молодежи, в 2025 году составит </w:t>
            </w:r>
            <w:r w:rsidR="0006081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E727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E3728">
              <w:rPr>
                <w:rFonts w:ascii="Times New Roman" w:hAnsi="Times New Roman" w:cs="Times New Roman"/>
                <w:sz w:val="28"/>
                <w:szCs w:val="28"/>
              </w:rPr>
              <w:t>304</w:t>
            </w: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 xml:space="preserve"> человека.</w:t>
            </w:r>
          </w:p>
          <w:p w:rsidR="00183A32" w:rsidRPr="00072D0E" w:rsidRDefault="00183A32" w:rsidP="008E3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молодых людей, принимающих участие в мероприятиях в сфере молодежной политики, направленных на вовлечение молодежи в инновационную, предпринимательскую, добровольческую деятельность, а также на развитие гражданской активности молодежи и формирование здорового образа </w:t>
            </w:r>
            <w:r w:rsidR="0070789A" w:rsidRPr="00072D0E">
              <w:rPr>
                <w:rFonts w:ascii="Times New Roman" w:hAnsi="Times New Roman" w:cs="Times New Roman"/>
                <w:sz w:val="28"/>
                <w:szCs w:val="28"/>
              </w:rPr>
              <w:t>жизни, в 2025 году составит 7</w:t>
            </w:r>
            <w:r w:rsidR="00E727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081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E372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 xml:space="preserve"> человек</w:t>
            </w:r>
            <w:r w:rsidR="00C177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183A32" w:rsidRDefault="00183A32">
      <w:pPr>
        <w:pStyle w:val="ConsPlusNormal"/>
        <w:ind w:firstLine="540"/>
        <w:jc w:val="both"/>
      </w:pPr>
    </w:p>
    <w:p w:rsidR="00072D0E" w:rsidRDefault="00072D0E">
      <w:pPr>
        <w:pStyle w:val="ConsPlusNormal"/>
        <w:ind w:firstLine="540"/>
        <w:jc w:val="both"/>
      </w:pPr>
    </w:p>
    <w:p w:rsidR="00072D0E" w:rsidRDefault="00072D0E">
      <w:pPr>
        <w:pStyle w:val="ConsPlusNormal"/>
        <w:ind w:firstLine="540"/>
        <w:jc w:val="both"/>
      </w:pPr>
    </w:p>
    <w:p w:rsidR="00072D0E" w:rsidRDefault="00072D0E">
      <w:pPr>
        <w:pStyle w:val="ConsPlusNormal"/>
        <w:ind w:firstLine="540"/>
        <w:jc w:val="both"/>
      </w:pPr>
    </w:p>
    <w:p w:rsidR="00072D0E" w:rsidRDefault="00072D0E">
      <w:pPr>
        <w:pStyle w:val="ConsPlusNormal"/>
        <w:ind w:firstLine="540"/>
        <w:jc w:val="both"/>
      </w:pPr>
    </w:p>
    <w:p w:rsidR="00072D0E" w:rsidRDefault="00072D0E">
      <w:pPr>
        <w:pStyle w:val="ConsPlusNormal"/>
        <w:ind w:firstLine="540"/>
        <w:jc w:val="both"/>
      </w:pPr>
    </w:p>
    <w:p w:rsidR="00072D0E" w:rsidRDefault="00072D0E">
      <w:pPr>
        <w:pStyle w:val="ConsPlusNormal"/>
        <w:ind w:firstLine="540"/>
        <w:jc w:val="both"/>
      </w:pPr>
    </w:p>
    <w:sectPr w:rsidR="00072D0E" w:rsidSect="008E37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A32"/>
    <w:rsid w:val="0006081F"/>
    <w:rsid w:val="00072D0E"/>
    <w:rsid w:val="00183A32"/>
    <w:rsid w:val="0028291A"/>
    <w:rsid w:val="003161F9"/>
    <w:rsid w:val="0059689B"/>
    <w:rsid w:val="0065130E"/>
    <w:rsid w:val="00680A7D"/>
    <w:rsid w:val="00701A57"/>
    <w:rsid w:val="0070789A"/>
    <w:rsid w:val="00744904"/>
    <w:rsid w:val="007D518F"/>
    <w:rsid w:val="008E3728"/>
    <w:rsid w:val="00AE6FFF"/>
    <w:rsid w:val="00B00428"/>
    <w:rsid w:val="00BA629C"/>
    <w:rsid w:val="00C17755"/>
    <w:rsid w:val="00C36406"/>
    <w:rsid w:val="00E72749"/>
    <w:rsid w:val="00F2248E"/>
    <w:rsid w:val="00F77587"/>
    <w:rsid w:val="00F93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9"/>
    <w:qFormat/>
    <w:rsid w:val="0006081F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3A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83A3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83A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83A3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83A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183A3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83A3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83A3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072D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E6F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6FFF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9"/>
    <w:rsid w:val="0006081F"/>
    <w:rPr>
      <w:rFonts w:ascii="Times New Roman" w:eastAsia="Times New Roman" w:hAnsi="Times New Roman" w:cs="Times New Roman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9"/>
    <w:qFormat/>
    <w:rsid w:val="0006081F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3A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83A3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83A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83A3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83A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183A3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83A3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83A3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072D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E6F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6FFF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9"/>
    <w:rsid w:val="0006081F"/>
    <w:rPr>
      <w:rFonts w:ascii="Times New Roman" w:eastAsia="Times New Roman" w:hAnsi="Times New Roman" w:cs="Times New Roman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3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Мельникова Мария Александровна</dc:creator>
  <cp:lastModifiedBy>Кудрявцева Оксана Борисовна</cp:lastModifiedBy>
  <cp:revision>10</cp:revision>
  <cp:lastPrinted>2020-10-30T01:08:00Z</cp:lastPrinted>
  <dcterms:created xsi:type="dcterms:W3CDTF">2020-10-30T06:36:00Z</dcterms:created>
  <dcterms:modified xsi:type="dcterms:W3CDTF">2021-11-09T02:05:00Z</dcterms:modified>
</cp:coreProperties>
</file>